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教育科学</w:t>
      </w:r>
      <w:r>
        <w:rPr>
          <w:rFonts w:hint="eastAsia" w:ascii="方正小标宋简体" w:eastAsia="方正小标宋简体"/>
          <w:sz w:val="44"/>
          <w:szCs w:val="44"/>
        </w:rPr>
        <w:t>学院2023-2024学年第一次转专业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面试考核评分细则及录取规则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</w:p>
    <w:p>
      <w:pPr>
        <w:pStyle w:val="8"/>
        <w:numPr>
          <w:ilvl w:val="0"/>
          <w:numId w:val="0"/>
        </w:numPr>
        <w:spacing w:line="600" w:lineRule="exact"/>
        <w:ind w:left="420" w:leftChars="0" w:firstLine="420" w:firstLineChars="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教育科学学院2023-2024学年第一次转专业面试具体考核评分细则及录取规则</w:t>
      </w:r>
      <w:r>
        <w:rPr>
          <w:rFonts w:hint="eastAsia" w:ascii="黑体" w:hAnsi="黑体" w:eastAsia="黑体"/>
          <w:sz w:val="32"/>
          <w:szCs w:val="32"/>
          <w:lang w:eastAsia="zh-CN"/>
        </w:rPr>
        <w:t>如下：</w:t>
      </w:r>
    </w:p>
    <w:p>
      <w:pPr>
        <w:spacing w:line="600" w:lineRule="exact"/>
        <w:ind w:left="420" w:leftChars="0" w:firstLine="420" w:firstLineChars="0"/>
        <w:jc w:val="left"/>
        <w:rPr>
          <w:rFonts w:ascii="楷体_GB2312" w:hAnsi="黑体" w:eastAsia="楷体_GB2312"/>
          <w:b/>
          <w:sz w:val="32"/>
          <w:szCs w:val="32"/>
        </w:rPr>
      </w:pPr>
      <w:r>
        <w:rPr>
          <w:rFonts w:hint="eastAsia" w:ascii="楷体_GB2312" w:hAnsi="黑体" w:eastAsia="楷体_GB2312"/>
          <w:b/>
          <w:sz w:val="32"/>
          <w:szCs w:val="32"/>
        </w:rPr>
        <w:t>（</w:t>
      </w:r>
      <w:r>
        <w:rPr>
          <w:rFonts w:hint="eastAsia" w:ascii="楷体_GB2312" w:hAnsi="黑体" w:eastAsia="楷体_GB2312"/>
          <w:b/>
          <w:sz w:val="32"/>
          <w:szCs w:val="32"/>
          <w:lang w:val="en-US" w:eastAsia="zh-CN"/>
        </w:rPr>
        <w:t>一</w:t>
      </w:r>
      <w:r>
        <w:rPr>
          <w:rFonts w:hint="eastAsia" w:ascii="楷体_GB2312" w:hAnsi="黑体" w:eastAsia="楷体_GB2312"/>
          <w:b/>
          <w:sz w:val="32"/>
          <w:szCs w:val="32"/>
        </w:rPr>
        <w:t>）</w:t>
      </w:r>
      <w:r>
        <w:rPr>
          <w:rFonts w:hint="eastAsia" w:ascii="楷体_GB2312" w:hAnsi="黑体" w:eastAsia="楷体_GB2312"/>
          <w:b/>
          <w:sz w:val="32"/>
          <w:szCs w:val="32"/>
          <w:lang w:val="en-US" w:eastAsia="zh-CN"/>
        </w:rPr>
        <w:t>自我介绍部分（满分40分；主要包括学习基础、主要优势、申请转入的目的、对拟转入专业的基本认识、未来的志向等；回答不超过3分钟）</w:t>
      </w:r>
    </w:p>
    <w:p>
      <w:pPr>
        <w:spacing w:line="600" w:lineRule="exact"/>
        <w:ind w:left="420" w:leftChars="0" w:firstLine="420" w:firstLineChars="0"/>
        <w:jc w:val="left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b/>
          <w:sz w:val="32"/>
          <w:szCs w:val="32"/>
        </w:rPr>
        <w:t>1.内容条理清晰、生动</w:t>
      </w:r>
      <w:r>
        <w:rPr>
          <w:rFonts w:hint="eastAsia" w:ascii="楷体_GB2312" w:hAnsi="黑体" w:eastAsia="楷体_GB2312"/>
          <w:b/>
          <w:sz w:val="32"/>
          <w:szCs w:val="32"/>
          <w:lang w:val="en-US" w:eastAsia="zh-CN"/>
        </w:rPr>
        <w:t>（20分）：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考生需有序地介绍自己的学习背景、优势特长、转专业目的以及对新专业的认知等内容，结构分明，层次清晰；能够通过具体的实例、故事或数据来展现自身特点和经验，使介绍更具说服力和吸引力，表达方式富有感染力。</w:t>
      </w:r>
    </w:p>
    <w:p>
      <w:pPr>
        <w:spacing w:line="600" w:lineRule="exact"/>
        <w:ind w:left="420" w:leftChars="0" w:firstLine="420" w:firstLineChars="0"/>
        <w:jc w:val="left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b/>
          <w:sz w:val="32"/>
          <w:szCs w:val="32"/>
          <w:lang w:val="en-US" w:eastAsia="zh-CN"/>
        </w:rPr>
        <w:t>2.普通话标准，语言自然流畅</w:t>
      </w:r>
      <w:r>
        <w:rPr>
          <w:rFonts w:hint="eastAsia" w:ascii="楷体_GB2312" w:hAnsi="黑体" w:eastAsia="楷体_GB2312"/>
          <w:b/>
          <w:sz w:val="32"/>
          <w:szCs w:val="32"/>
          <w:lang w:val="en-US" w:eastAsia="zh-CN"/>
        </w:rPr>
        <w:t>（10分）：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发音准确，无明显方言口音，符合普通话水平测试的相关标准；表述连贯，无长时间停顿或语病，用词准确得当，能够准确、高效地传达信息。</w:t>
      </w:r>
    </w:p>
    <w:p>
      <w:pPr>
        <w:spacing w:line="600" w:lineRule="exact"/>
        <w:ind w:left="420" w:leftChars="0" w:firstLine="420" w:firstLineChars="0"/>
        <w:jc w:val="left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b/>
          <w:sz w:val="32"/>
          <w:szCs w:val="32"/>
          <w:lang w:val="en-US" w:eastAsia="zh-CN"/>
        </w:rPr>
        <w:t>3.举止自然得体，仪表端庄大方</w:t>
      </w:r>
      <w:r>
        <w:rPr>
          <w:rFonts w:hint="eastAsia" w:ascii="楷体_GB2312" w:hAnsi="黑体" w:eastAsia="楷体_GB2312"/>
          <w:b/>
          <w:sz w:val="32"/>
          <w:szCs w:val="32"/>
          <w:lang w:val="en-US" w:eastAsia="zh-CN"/>
        </w:rPr>
        <w:t>（5分）：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面试过程中的肢体语言适宜，不拘谨也不过于随意，表现自信而不傲慢；着装整洁，仪态优雅，能展现出良好的精神风貌和个人修养。</w:t>
      </w:r>
    </w:p>
    <w:p>
      <w:pPr>
        <w:spacing w:line="600" w:lineRule="exact"/>
        <w:ind w:left="420" w:leftChars="0" w:firstLine="420" w:firstLineChars="0"/>
        <w:jc w:val="left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楷体_GB2312" w:hAnsi="黑体" w:eastAsia="楷体_GB2312"/>
          <w:b/>
          <w:sz w:val="32"/>
          <w:szCs w:val="32"/>
          <w:lang w:val="en-US" w:eastAsia="zh-CN"/>
        </w:rPr>
        <w:t>4.时间把握恰当（5分）：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能够严格遵守自我介绍不超过3分钟的规定，合理安排各部分内容的时间分配，既能充分展示自己又避免超时。</w:t>
      </w:r>
    </w:p>
    <w:p>
      <w:pPr>
        <w:spacing w:line="600" w:lineRule="exact"/>
        <w:ind w:left="420" w:leftChars="0" w:firstLine="420" w:firstLineChars="0"/>
        <w:jc w:val="left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p>
      <w:pPr>
        <w:spacing w:line="600" w:lineRule="exact"/>
        <w:ind w:left="640"/>
        <w:jc w:val="left"/>
        <w:rPr>
          <w:rFonts w:ascii="楷体_GB2312" w:hAnsi="黑体" w:eastAsia="楷体_GB2312"/>
          <w:b/>
          <w:sz w:val="32"/>
          <w:szCs w:val="32"/>
        </w:rPr>
      </w:pPr>
      <w:r>
        <w:rPr>
          <w:rFonts w:hint="eastAsia" w:ascii="楷体_GB2312" w:hAnsi="黑体" w:eastAsia="楷体_GB2312"/>
          <w:b/>
          <w:sz w:val="32"/>
          <w:szCs w:val="32"/>
        </w:rPr>
        <w:t>（</w:t>
      </w:r>
      <w:r>
        <w:rPr>
          <w:rFonts w:hint="eastAsia" w:ascii="楷体_GB2312" w:hAnsi="黑体" w:eastAsia="楷体_GB2312"/>
          <w:b/>
          <w:sz w:val="32"/>
          <w:szCs w:val="32"/>
          <w:lang w:eastAsia="zh-CN"/>
        </w:rPr>
        <w:t>二</w:t>
      </w:r>
      <w:r>
        <w:rPr>
          <w:rFonts w:hint="eastAsia" w:ascii="楷体_GB2312" w:hAnsi="黑体" w:eastAsia="楷体_GB2312"/>
          <w:b/>
          <w:sz w:val="32"/>
          <w:szCs w:val="32"/>
        </w:rPr>
        <w:t>）</w:t>
      </w:r>
      <w:r>
        <w:rPr>
          <w:rFonts w:hint="eastAsia" w:ascii="楷体_GB2312" w:hAnsi="黑体" w:eastAsia="楷体_GB2312"/>
          <w:b/>
          <w:sz w:val="32"/>
          <w:szCs w:val="32"/>
          <w:lang w:val="en-US" w:eastAsia="zh-CN"/>
        </w:rPr>
        <w:t>评委提问部分（满分60分；主要包括申请转入专业相关基础知识；具体问题根据抽签决定；回答不超过2分钟）</w:t>
      </w:r>
    </w:p>
    <w:p>
      <w:pPr>
        <w:spacing w:line="600" w:lineRule="exact"/>
        <w:ind w:left="420" w:leftChars="0" w:firstLine="420" w:firstLineChars="0"/>
        <w:jc w:val="left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1.切题，表达清楚，文字通顺连贯，无语言错误。回答明确，分析条理清楚。（50-60分）</w:t>
      </w:r>
    </w:p>
    <w:p>
      <w:pPr>
        <w:spacing w:line="600" w:lineRule="exact"/>
        <w:ind w:left="420" w:leftChars="0" w:firstLine="420" w:firstLineChars="0"/>
        <w:jc w:val="left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2.切题，表达清楚，连贯性较好，但有少许语言错误。回答明确，分析条理较清楚。（40-49分）</w:t>
      </w:r>
    </w:p>
    <w:p>
      <w:pPr>
        <w:spacing w:line="600" w:lineRule="exact"/>
        <w:ind w:left="420" w:leftChars="0" w:firstLine="420" w:firstLineChars="0"/>
        <w:jc w:val="left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3.基本切题，有些地方表述不够清楚，文字勉强连贯；语言错误较多，分析条理尚可。（30-39分）</w:t>
      </w:r>
    </w:p>
    <w:p>
      <w:pPr>
        <w:spacing w:line="600" w:lineRule="exact"/>
        <w:ind w:left="420" w:leftChars="0" w:firstLine="420" w:firstLineChars="0"/>
        <w:jc w:val="left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4.基本切题，表达不清楚，连贯性差，有较多语言错误，分析条理不太清楚。（20-29分）</w:t>
      </w:r>
    </w:p>
    <w:p>
      <w:pPr>
        <w:spacing w:line="600" w:lineRule="exact"/>
        <w:ind w:left="420" w:leftChars="0" w:firstLine="420" w:firstLineChars="0"/>
        <w:jc w:val="left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5.条理不清，思路混乱，语言不连贯，大部分都有错误，分析前后矛盾。（20分以下）</w:t>
      </w:r>
    </w:p>
    <w:p>
      <w:pPr>
        <w:spacing w:line="600" w:lineRule="exact"/>
        <w:ind w:left="640"/>
        <w:jc w:val="left"/>
        <w:rPr>
          <w:rFonts w:hint="eastAsia" w:ascii="楷体_GB2312" w:hAnsi="黑体" w:eastAsia="楷体_GB2312"/>
          <w:b/>
          <w:sz w:val="32"/>
          <w:szCs w:val="32"/>
          <w:lang w:eastAsia="zh-CN"/>
        </w:rPr>
      </w:pPr>
      <w:r>
        <w:rPr>
          <w:rFonts w:hint="eastAsia" w:ascii="楷体_GB2312" w:hAnsi="黑体" w:eastAsia="楷体_GB2312"/>
          <w:b/>
          <w:sz w:val="32"/>
          <w:szCs w:val="32"/>
          <w:lang w:eastAsia="zh-CN"/>
        </w:rPr>
        <w:t>（三）成绩合成及录取规则</w:t>
      </w:r>
    </w:p>
    <w:p>
      <w:pPr>
        <w:spacing w:line="60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成绩合成计算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公式为：考生总分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=自我介绍分数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+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回答问题分数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。排序规则为：按总分从高到低排序，总分相同时，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按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照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回答问题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成绩从高到低排序。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考生总分不得低于60分，低于60分视为考核不合格，不予转入。</w:t>
      </w:r>
    </w:p>
    <w:p>
      <w:pPr>
        <w:spacing w:line="600" w:lineRule="exact"/>
        <w:jc w:val="both"/>
        <w:rPr>
          <w:rFonts w:hint="eastAsia" w:ascii="仿宋_GB2312" w:hAnsi="黑体" w:eastAsia="仿宋_GB2312"/>
          <w:sz w:val="32"/>
          <w:szCs w:val="32"/>
        </w:rPr>
      </w:pPr>
      <w:bookmarkStart w:id="0" w:name="_GoBack"/>
      <w:bookmarkEnd w:id="0"/>
    </w:p>
    <w:p>
      <w:pPr>
        <w:spacing w:line="600" w:lineRule="exact"/>
        <w:ind w:firstLine="640" w:firstLineChars="200"/>
        <w:jc w:val="right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学院名称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：教育科学学院</w:t>
      </w:r>
    </w:p>
    <w:p>
      <w:pPr>
        <w:spacing w:line="600" w:lineRule="exact"/>
        <w:ind w:firstLine="640" w:firstLineChars="200"/>
        <w:jc w:val="right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学院负责人：汪海彬</w:t>
      </w:r>
    </w:p>
    <w:p>
      <w:pPr>
        <w:spacing w:line="600" w:lineRule="exact"/>
        <w:ind w:firstLine="640" w:firstLineChars="200"/>
        <w:jc w:val="right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</w:t>
      </w:r>
      <w:r>
        <w:rPr>
          <w:rFonts w:ascii="仿宋_GB2312" w:hAnsi="黑体" w:eastAsia="仿宋_GB2312"/>
          <w:sz w:val="32"/>
          <w:szCs w:val="32"/>
        </w:rPr>
        <w:t xml:space="preserve">                               </w:t>
      </w:r>
      <w:r>
        <w:rPr>
          <w:rFonts w:hint="eastAsia" w:ascii="仿宋_GB2312" w:hAnsi="黑体" w:eastAsia="仿宋_GB2312"/>
          <w:sz w:val="32"/>
          <w:szCs w:val="32"/>
        </w:rPr>
        <w:t>日期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2024年3月5日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8EB43F-2117-435F-ACF3-FDAD5E53D98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A7F7D00-32CA-4C42-93B7-22038C6D1AF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A9B2808-B114-4AD0-8E88-C56EE63AD05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99C7272-079E-4AF0-A985-69A9C01F78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lMThkZWQwYjNiMjc0MDdkNDZjM2I5ODgwYTU3YTIifQ=="/>
  </w:docVars>
  <w:rsids>
    <w:rsidRoot w:val="00000000"/>
    <w:rsid w:val="023043CB"/>
    <w:rsid w:val="042D3D65"/>
    <w:rsid w:val="059C7C7E"/>
    <w:rsid w:val="06BD7EF1"/>
    <w:rsid w:val="079F70B5"/>
    <w:rsid w:val="07C82CA9"/>
    <w:rsid w:val="07DE071F"/>
    <w:rsid w:val="08432E53"/>
    <w:rsid w:val="0A1E27F7"/>
    <w:rsid w:val="0D1424ED"/>
    <w:rsid w:val="0E15799A"/>
    <w:rsid w:val="13477178"/>
    <w:rsid w:val="17885FB1"/>
    <w:rsid w:val="1A3E4845"/>
    <w:rsid w:val="1CB92BD4"/>
    <w:rsid w:val="1D835251"/>
    <w:rsid w:val="20354F75"/>
    <w:rsid w:val="203F4CE0"/>
    <w:rsid w:val="24814B09"/>
    <w:rsid w:val="255418A8"/>
    <w:rsid w:val="272843FE"/>
    <w:rsid w:val="2753038A"/>
    <w:rsid w:val="289B3D96"/>
    <w:rsid w:val="2CB52F4D"/>
    <w:rsid w:val="2D0143E4"/>
    <w:rsid w:val="33B20FDF"/>
    <w:rsid w:val="35EF585C"/>
    <w:rsid w:val="37253172"/>
    <w:rsid w:val="3A0D261A"/>
    <w:rsid w:val="3A5C0EAC"/>
    <w:rsid w:val="3A8614A0"/>
    <w:rsid w:val="3C6E632E"/>
    <w:rsid w:val="3E8955C5"/>
    <w:rsid w:val="400B7D72"/>
    <w:rsid w:val="43D94760"/>
    <w:rsid w:val="47ED46C4"/>
    <w:rsid w:val="4A3251AE"/>
    <w:rsid w:val="4AF31F03"/>
    <w:rsid w:val="4B9B2052"/>
    <w:rsid w:val="4CA666C3"/>
    <w:rsid w:val="4D910D42"/>
    <w:rsid w:val="53530C46"/>
    <w:rsid w:val="538C7084"/>
    <w:rsid w:val="571D114B"/>
    <w:rsid w:val="584E2170"/>
    <w:rsid w:val="58A61818"/>
    <w:rsid w:val="59E27BF5"/>
    <w:rsid w:val="5A256171"/>
    <w:rsid w:val="5CF43966"/>
    <w:rsid w:val="5F0C25F1"/>
    <w:rsid w:val="5FE412B4"/>
    <w:rsid w:val="625E3163"/>
    <w:rsid w:val="62C35417"/>
    <w:rsid w:val="66501015"/>
    <w:rsid w:val="67141D0B"/>
    <w:rsid w:val="673E5311"/>
    <w:rsid w:val="6CB25212"/>
    <w:rsid w:val="6CB93DB8"/>
    <w:rsid w:val="6E4B57C5"/>
    <w:rsid w:val="725400DF"/>
    <w:rsid w:val="738B0ABC"/>
    <w:rsid w:val="75071439"/>
    <w:rsid w:val="77F51F25"/>
    <w:rsid w:val="788259A6"/>
    <w:rsid w:val="78AB0354"/>
    <w:rsid w:val="7A7A34B3"/>
    <w:rsid w:val="7A7C6425"/>
    <w:rsid w:val="7ABB6F4D"/>
    <w:rsid w:val="7AD973D3"/>
    <w:rsid w:val="7C06069C"/>
    <w:rsid w:val="7D142945"/>
    <w:rsid w:val="7D4F7D8F"/>
    <w:rsid w:val="7D93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2640</Words>
  <Characters>2943</Characters>
  <Paragraphs>424</Paragraphs>
  <TotalTime>36</TotalTime>
  <ScaleCrop>false</ScaleCrop>
  <LinksUpToDate>false</LinksUpToDate>
  <CharactersWithSpaces>3052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2023-02-17T01:11:00Z</dcterms:created>
  <dc:creator>aa</dc:creator>
  <cp:lastModifiedBy>WPS_732361001</cp:lastModifiedBy>
  <cp:lastPrinted>2024-03-05T01:59:00Z</cp:lastPrinted>
  <dcterms:modified xsi:type="dcterms:W3CDTF">2024-03-06T09:13:54Z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6176858407DA4494BFB9DF33D29E9826_13</vt:lpwstr>
  </property>
</Properties>
</file>